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40F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b/>
          <w:sz w:val="28"/>
          <w:szCs w:val="28"/>
        </w:rPr>
      </w:pPr>
      <w:r w:rsidRPr="00E704D2">
        <w:rPr>
          <w:rFonts w:ascii="Tahoma" w:hAnsi="Tahoma" w:cs="Tahoma"/>
          <w:b/>
          <w:sz w:val="28"/>
          <w:szCs w:val="28"/>
        </w:rPr>
        <w:t>Руководство Администратора</w:t>
      </w:r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E704D2">
        <w:rPr>
          <w:rFonts w:ascii="Tahoma" w:hAnsi="Tahoma" w:cs="Tahoma"/>
          <w:b/>
          <w:sz w:val="20"/>
          <w:szCs w:val="20"/>
        </w:rPr>
        <w:t xml:space="preserve">для проведения </w:t>
      </w:r>
      <w:proofErr w:type="spellStart"/>
      <w:r w:rsidRPr="00E704D2">
        <w:rPr>
          <w:rFonts w:ascii="Tahoma" w:hAnsi="Tahoma" w:cs="Tahoma"/>
          <w:b/>
          <w:sz w:val="20"/>
          <w:szCs w:val="20"/>
        </w:rPr>
        <w:t>профтестирования</w:t>
      </w:r>
      <w:proofErr w:type="spellEnd"/>
    </w:p>
    <w:p w:rsid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Общие рекомендации</w:t>
      </w:r>
    </w:p>
    <w:p w:rsidR="00861987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Проведения тестирования осуществляется среди учащихся школы 4-9 классов по профориентации. </w:t>
      </w:r>
    </w:p>
    <w:p w:rsid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разделе </w:t>
      </w:r>
      <w:r w:rsidRPr="00861987">
        <w:rPr>
          <w:rFonts w:ascii="Tahoma" w:hAnsi="Tahoma" w:cs="Tahoma"/>
          <w:b/>
          <w:sz w:val="24"/>
          <w:szCs w:val="24"/>
        </w:rPr>
        <w:t>«Инструкция по работе с программой. Проведения тестирования»</w:t>
      </w:r>
      <w:r>
        <w:rPr>
          <w:rFonts w:ascii="Tahoma" w:hAnsi="Tahoma" w:cs="Tahoma"/>
          <w:sz w:val="24"/>
          <w:szCs w:val="24"/>
        </w:rPr>
        <w:t xml:space="preserve"> описано подробно, каким образом учащиеся и их родители могут пройти тестирование.</w:t>
      </w:r>
    </w:p>
    <w:p w:rsidR="00861987" w:rsidRDefault="00861987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разделе </w:t>
      </w:r>
      <w:r w:rsidRPr="00861987">
        <w:rPr>
          <w:rFonts w:ascii="Tahoma" w:hAnsi="Tahoma" w:cs="Tahoma"/>
          <w:b/>
          <w:sz w:val="24"/>
          <w:szCs w:val="24"/>
        </w:rPr>
        <w:t>«Инструкция по установке программы»</w:t>
      </w:r>
      <w:r>
        <w:rPr>
          <w:rFonts w:ascii="Tahoma" w:hAnsi="Tahoma" w:cs="Tahoma"/>
          <w:sz w:val="24"/>
          <w:szCs w:val="24"/>
        </w:rPr>
        <w:t xml:space="preserve"> описан этап установки. </w:t>
      </w:r>
    </w:p>
    <w:p w:rsidR="00861987" w:rsidRDefault="00861987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861987">
        <w:rPr>
          <w:rFonts w:ascii="Tahoma" w:hAnsi="Tahoma" w:cs="Tahoma"/>
          <w:b/>
          <w:sz w:val="24"/>
          <w:szCs w:val="24"/>
        </w:rPr>
        <w:t>ВАЖНО!</w:t>
      </w:r>
      <w:r>
        <w:rPr>
          <w:rFonts w:ascii="Tahoma" w:hAnsi="Tahoma" w:cs="Tahoma"/>
          <w:sz w:val="24"/>
          <w:szCs w:val="24"/>
        </w:rPr>
        <w:t xml:space="preserve"> Устанавливать программу рекомендуется не на диск</w:t>
      </w:r>
      <w:proofErr w:type="gramStart"/>
      <w:r>
        <w:rPr>
          <w:rFonts w:ascii="Tahoma" w:hAnsi="Tahoma" w:cs="Tahoma"/>
          <w:sz w:val="24"/>
          <w:szCs w:val="24"/>
        </w:rPr>
        <w:t xml:space="preserve"> С</w:t>
      </w:r>
      <w:proofErr w:type="gramEnd"/>
      <w:r>
        <w:rPr>
          <w:rFonts w:ascii="Tahoma" w:hAnsi="Tahoma" w:cs="Tahoma"/>
          <w:sz w:val="24"/>
          <w:szCs w:val="24"/>
        </w:rPr>
        <w:t xml:space="preserve"> или в тот каталог, для которого установлены права на запись.</w:t>
      </w:r>
    </w:p>
    <w:p w:rsid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Pr="00861987" w:rsidRDefault="00861987" w:rsidP="00861987">
      <w:pPr>
        <w:spacing w:line="360" w:lineRule="auto"/>
        <w:ind w:left="284"/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861987">
        <w:rPr>
          <w:rFonts w:ascii="Tahoma" w:hAnsi="Tahoma" w:cs="Tahoma"/>
          <w:b/>
          <w:sz w:val="24"/>
          <w:szCs w:val="24"/>
        </w:rPr>
        <w:t>Основные этапы проведения анкетирования</w:t>
      </w:r>
    </w:p>
    <w:p w:rsidR="00E704D2" w:rsidRDefault="00861987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1. Подготовительный этап</w:t>
      </w:r>
      <w:r w:rsidR="00E704D2">
        <w:rPr>
          <w:rFonts w:ascii="Tahoma" w:hAnsi="Tahoma" w:cs="Tahoma"/>
          <w:sz w:val="24"/>
          <w:szCs w:val="24"/>
        </w:rPr>
        <w:t xml:space="preserve"> </w:t>
      </w:r>
    </w:p>
    <w:p w:rsidR="00E704D2" w:rsidRDefault="00861987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1) Установить программу</w:t>
      </w:r>
      <w:proofErr w:type="gramStart"/>
      <w:r>
        <w:rPr>
          <w:rFonts w:ascii="Tahoma" w:hAnsi="Tahoma" w:cs="Tahoma"/>
          <w:sz w:val="24"/>
          <w:szCs w:val="24"/>
        </w:rPr>
        <w:t xml:space="preserve"> </w:t>
      </w:r>
      <w:r w:rsidR="002D5A42">
        <w:rPr>
          <w:rFonts w:ascii="Tahoma" w:hAnsi="Tahoma" w:cs="Tahoma"/>
          <w:sz w:val="24"/>
          <w:szCs w:val="24"/>
        </w:rPr>
        <w:t>.</w:t>
      </w:r>
      <w:proofErr w:type="gramEnd"/>
    </w:p>
    <w:p w:rsidR="00861987" w:rsidRDefault="002D5A4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Архивная папка – программа для установки</w:t>
      </w:r>
    </w:p>
    <w:p w:rsidR="00E704D2" w:rsidRDefault="002D5A42" w:rsidP="002D5A42">
      <w:pPr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</w:t>
      </w:r>
      <w:r w:rsidR="00861987" w:rsidRPr="00861987">
        <w:rPr>
          <w:rFonts w:ascii="Tahoma" w:hAnsi="Tahoma" w:cs="Tahoma"/>
          <w:b/>
          <w:sz w:val="24"/>
          <w:szCs w:val="24"/>
        </w:rPr>
        <w:t>Инструкция по установке программы</w:t>
      </w:r>
    </w:p>
    <w:p w:rsidR="00C2217F" w:rsidRDefault="00C2217F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C2217F">
        <w:rPr>
          <w:rFonts w:ascii="Tahoma" w:hAnsi="Tahoma" w:cs="Tahoma"/>
          <w:b/>
          <w:sz w:val="24"/>
          <w:szCs w:val="24"/>
        </w:rPr>
        <w:t>ВАЖНО!</w:t>
      </w:r>
      <w:r>
        <w:rPr>
          <w:rFonts w:ascii="Tahoma" w:hAnsi="Tahoma" w:cs="Tahoma"/>
          <w:sz w:val="24"/>
          <w:szCs w:val="24"/>
        </w:rPr>
        <w:t xml:space="preserve"> </w:t>
      </w:r>
      <w:r w:rsidRPr="00C2217F">
        <w:rPr>
          <w:rFonts w:ascii="Tahoma" w:hAnsi="Tahoma" w:cs="Tahoma"/>
          <w:sz w:val="24"/>
          <w:szCs w:val="24"/>
        </w:rPr>
        <w:t xml:space="preserve">Предварительно </w:t>
      </w:r>
      <w:r>
        <w:rPr>
          <w:rFonts w:ascii="Tahoma" w:hAnsi="Tahoma" w:cs="Tahoma"/>
          <w:sz w:val="24"/>
          <w:szCs w:val="24"/>
        </w:rPr>
        <w:t xml:space="preserve">установить </w:t>
      </w:r>
      <w:r w:rsidRPr="00C2217F">
        <w:rPr>
          <w:rFonts w:ascii="Tahoma" w:hAnsi="Tahoma" w:cs="Tahoma"/>
          <w:sz w:val="24"/>
          <w:szCs w:val="24"/>
        </w:rPr>
        <w:t>SSCERuntime_x86-ENU.msi</w:t>
      </w:r>
      <w:r>
        <w:rPr>
          <w:rFonts w:ascii="Tahoma" w:hAnsi="Tahoma" w:cs="Tahoma"/>
          <w:sz w:val="24"/>
          <w:szCs w:val="24"/>
        </w:rPr>
        <w:t xml:space="preserve"> и SSCERuntime_x64</w:t>
      </w:r>
      <w:r w:rsidRPr="00C2217F">
        <w:rPr>
          <w:rFonts w:ascii="Tahoma" w:hAnsi="Tahoma" w:cs="Tahoma"/>
          <w:sz w:val="24"/>
          <w:szCs w:val="24"/>
        </w:rPr>
        <w:t>-ENU.msi</w:t>
      </w:r>
      <w:r>
        <w:rPr>
          <w:rFonts w:ascii="Tahoma" w:hAnsi="Tahoma" w:cs="Tahoma"/>
          <w:sz w:val="24"/>
          <w:szCs w:val="24"/>
        </w:rPr>
        <w:t>.</w:t>
      </w:r>
    </w:p>
    <w:p w:rsidR="00C2217F" w:rsidRPr="00C2217F" w:rsidRDefault="00C2217F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861987" w:rsidRPr="00861987" w:rsidRDefault="00861987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</w:rPr>
        <w:t>1. Запустить файл Setup.exe</w:t>
      </w:r>
      <w:r w:rsidR="00C2217F">
        <w:rPr>
          <w:rFonts w:ascii="Tahoma" w:hAnsi="Tahoma" w:cs="Tahoma"/>
          <w:sz w:val="24"/>
          <w:szCs w:val="24"/>
        </w:rPr>
        <w:t xml:space="preserve">. </w:t>
      </w:r>
    </w:p>
    <w:p w:rsidR="00861987" w:rsidRDefault="00861987" w:rsidP="00C2217F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843420" cy="23301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98" cy="233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7F" w:rsidRDefault="00C2217F" w:rsidP="00C2217F">
      <w:pPr>
        <w:spacing w:line="360" w:lineRule="auto"/>
        <w:ind w:left="284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2. Выбрать папку установки. </w:t>
      </w:r>
    </w:p>
    <w:p w:rsidR="00C2217F" w:rsidRDefault="00C2217F" w:rsidP="00C2217F">
      <w:pPr>
        <w:spacing w:line="360" w:lineRule="auto"/>
        <w:ind w:left="284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ВАЖНО! Рекомендуется устанавливать не на диск</w:t>
      </w:r>
      <w:proofErr w:type="gramStart"/>
      <w:r>
        <w:rPr>
          <w:rFonts w:ascii="Tahoma" w:hAnsi="Tahoma" w:cs="Tahoma"/>
          <w:sz w:val="24"/>
          <w:szCs w:val="24"/>
        </w:rPr>
        <w:t xml:space="preserve"> С</w:t>
      </w:r>
      <w:proofErr w:type="gramEnd"/>
      <w:r>
        <w:rPr>
          <w:rFonts w:ascii="Tahoma" w:hAnsi="Tahoma" w:cs="Tahoma"/>
          <w:sz w:val="24"/>
          <w:szCs w:val="24"/>
        </w:rPr>
        <w:t xml:space="preserve"> или в тот каталог, для которого установлены права на запись (программа сохраняет результаты тестирования). </w:t>
      </w:r>
    </w:p>
    <w:p w:rsidR="00C2217F" w:rsidRDefault="00861987" w:rsidP="00C2217F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6096" cy="245531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58" cy="245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87" w:rsidRDefault="00861987" w:rsidP="00C2217F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469708" cy="1917549"/>
            <wp:effectExtent l="19050" t="0" r="679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97" cy="191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87" w:rsidRDefault="00861987" w:rsidP="00C2217F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939884" cy="2409246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20" cy="24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87" w:rsidRDefault="00861987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Инструкция по работе с программой</w:t>
      </w:r>
      <w:r>
        <w:rPr>
          <w:rFonts w:ascii="Tahoma" w:hAnsi="Tahoma" w:cs="Tahoma"/>
          <w:b/>
          <w:sz w:val="24"/>
          <w:szCs w:val="24"/>
        </w:rPr>
        <w:t>. Проведения тестирования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proofErr w:type="gramStart"/>
      <w:r w:rsidRPr="00E704D2">
        <w:rPr>
          <w:rFonts w:ascii="Tahoma" w:hAnsi="Tahoma" w:cs="Tahoma"/>
          <w:sz w:val="24"/>
          <w:szCs w:val="24"/>
        </w:rPr>
        <w:t>В данной программе 3 вида теста: по возрастам обучающихся и анкета для родителей.</w:t>
      </w:r>
      <w:proofErr w:type="gramEnd"/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2149" cy="3219578"/>
            <wp:effectExtent l="0" t="0" r="444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5124" cy="32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Тестирование для 4-6 классов.</w:t>
      </w:r>
      <w:r w:rsidRPr="00E704D2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E704D2">
        <w:rPr>
          <w:rFonts w:ascii="Tahoma" w:hAnsi="Tahoma" w:cs="Tahoma"/>
          <w:sz w:val="24"/>
          <w:szCs w:val="24"/>
        </w:rPr>
        <w:t>Представлен</w:t>
      </w:r>
      <w:proofErr w:type="gramEnd"/>
      <w:r w:rsidRPr="00E704D2">
        <w:rPr>
          <w:rFonts w:ascii="Tahoma" w:hAnsi="Tahoma" w:cs="Tahoma"/>
          <w:sz w:val="24"/>
          <w:szCs w:val="24"/>
        </w:rPr>
        <w:t xml:space="preserve"> Дифференциально-диагностический </w:t>
      </w:r>
      <w:proofErr w:type="spellStart"/>
      <w:r w:rsidRPr="00E704D2">
        <w:rPr>
          <w:rFonts w:ascii="Tahoma" w:hAnsi="Tahoma" w:cs="Tahoma"/>
          <w:sz w:val="24"/>
          <w:szCs w:val="24"/>
        </w:rPr>
        <w:t>опросник</w:t>
      </w:r>
      <w:proofErr w:type="spellEnd"/>
      <w:r w:rsidRPr="00E704D2">
        <w:rPr>
          <w:rFonts w:ascii="Tahoma" w:hAnsi="Tahoma" w:cs="Tahoma"/>
          <w:sz w:val="24"/>
          <w:szCs w:val="24"/>
        </w:rPr>
        <w:t xml:space="preserve"> (методика Е.А. Климова, модификация </w:t>
      </w:r>
      <w:proofErr w:type="spellStart"/>
      <w:r w:rsidRPr="00E704D2">
        <w:rPr>
          <w:rFonts w:ascii="Tahoma" w:hAnsi="Tahoma" w:cs="Tahoma"/>
          <w:sz w:val="24"/>
          <w:szCs w:val="24"/>
        </w:rPr>
        <w:t>А.А.Азбель</w:t>
      </w:r>
      <w:proofErr w:type="spellEnd"/>
      <w:r w:rsidRPr="00E704D2">
        <w:rPr>
          <w:rFonts w:ascii="Tahoma" w:hAnsi="Tahoma" w:cs="Tahoma"/>
          <w:sz w:val="24"/>
          <w:szCs w:val="24"/>
        </w:rPr>
        <w:t>).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 xml:space="preserve">При прохождении тестирования последовательно представлены пары различных видов работ, из которых </w:t>
      </w:r>
      <w:proofErr w:type="gramStart"/>
      <w:r w:rsidRPr="00E704D2">
        <w:rPr>
          <w:rFonts w:ascii="Tahoma" w:hAnsi="Tahoma" w:cs="Tahoma"/>
          <w:sz w:val="24"/>
          <w:szCs w:val="24"/>
        </w:rPr>
        <w:t>обучающемуся</w:t>
      </w:r>
      <w:proofErr w:type="gramEnd"/>
      <w:r w:rsidRPr="00E704D2">
        <w:rPr>
          <w:rFonts w:ascii="Tahoma" w:hAnsi="Tahoma" w:cs="Tahoma"/>
          <w:sz w:val="24"/>
          <w:szCs w:val="24"/>
        </w:rPr>
        <w:t xml:space="preserve"> нужно выбрать 1 вариант. 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 xml:space="preserve">Результат тестирование – </w:t>
      </w:r>
      <w:r w:rsidRPr="00E704D2">
        <w:rPr>
          <w:rFonts w:ascii="Tahoma" w:hAnsi="Tahoma" w:cs="Tahoma"/>
          <w:b/>
          <w:sz w:val="24"/>
          <w:szCs w:val="24"/>
        </w:rPr>
        <w:t>предмет труда</w:t>
      </w:r>
      <w:r w:rsidRPr="00E704D2">
        <w:rPr>
          <w:rFonts w:ascii="Tahoma" w:hAnsi="Tahoma" w:cs="Tahoma"/>
          <w:sz w:val="24"/>
          <w:szCs w:val="24"/>
        </w:rPr>
        <w:t xml:space="preserve">, к работе с которым более склонен ученик. 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Что такое предмет труда?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 xml:space="preserve">Предмет труда – это то, </w:t>
      </w:r>
      <w:proofErr w:type="gramStart"/>
      <w:r w:rsidRPr="00E704D2">
        <w:rPr>
          <w:rFonts w:ascii="Tahoma" w:hAnsi="Tahoma" w:cs="Tahoma"/>
          <w:sz w:val="24"/>
          <w:szCs w:val="24"/>
        </w:rPr>
        <w:t>на</w:t>
      </w:r>
      <w:proofErr w:type="gramEnd"/>
      <w:r w:rsidRPr="00E704D2">
        <w:rPr>
          <w:rFonts w:ascii="Tahoma" w:hAnsi="Tahoma" w:cs="Tahoma"/>
          <w:sz w:val="24"/>
          <w:szCs w:val="24"/>
        </w:rPr>
        <w:t xml:space="preserve"> что </w:t>
      </w:r>
      <w:proofErr w:type="gramStart"/>
      <w:r w:rsidRPr="00E704D2">
        <w:rPr>
          <w:rFonts w:ascii="Tahoma" w:hAnsi="Tahoma" w:cs="Tahoma"/>
          <w:sz w:val="24"/>
          <w:szCs w:val="24"/>
        </w:rPr>
        <w:t>направлена</w:t>
      </w:r>
      <w:proofErr w:type="gramEnd"/>
      <w:r w:rsidRPr="00E704D2">
        <w:rPr>
          <w:rFonts w:ascii="Tahoma" w:hAnsi="Tahoma" w:cs="Tahoma"/>
          <w:sz w:val="24"/>
          <w:szCs w:val="24"/>
        </w:rPr>
        <w:t xml:space="preserve"> работа; за создание, обслуживание или преобразование чего человек получает деньги. Выделяют несколько групп труда и соответственно им  классифицируют профессии.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Инструкция прохождения тестирования.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 xml:space="preserve">Предположим, что после соответствующего обучения ты способен одинаково успешно выполнять любую работу из </w:t>
      </w:r>
      <w:proofErr w:type="gramStart"/>
      <w:r w:rsidRPr="00E704D2">
        <w:rPr>
          <w:rFonts w:ascii="Tahoma" w:hAnsi="Tahoma" w:cs="Tahoma"/>
          <w:sz w:val="24"/>
          <w:szCs w:val="24"/>
        </w:rPr>
        <w:t>указанных</w:t>
      </w:r>
      <w:proofErr w:type="gramEnd"/>
      <w:r w:rsidRPr="00E704D2">
        <w:rPr>
          <w:rFonts w:ascii="Tahoma" w:hAnsi="Tahoma" w:cs="Tahoma"/>
          <w:sz w:val="24"/>
          <w:szCs w:val="24"/>
        </w:rPr>
        <w:t xml:space="preserve"> в списке. Если бы пришлось </w:t>
      </w:r>
      <w:proofErr w:type="gramStart"/>
      <w:r w:rsidRPr="00E704D2">
        <w:rPr>
          <w:rFonts w:ascii="Tahoma" w:hAnsi="Tahoma" w:cs="Tahoma"/>
          <w:sz w:val="24"/>
          <w:szCs w:val="24"/>
        </w:rPr>
        <w:t>выбирать</w:t>
      </w:r>
      <w:proofErr w:type="gramEnd"/>
      <w:r w:rsidRPr="00E704D2">
        <w:rPr>
          <w:rFonts w:ascii="Tahoma" w:hAnsi="Tahoma" w:cs="Tahoma"/>
          <w:sz w:val="24"/>
          <w:szCs w:val="24"/>
        </w:rPr>
        <w:t xml:space="preserve"> лишь одну из каждой пары в этом списке, что бы ты предпочел? Выбери один вид работы.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Инструкция по работе с программой.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>При выполнении тестирования необходимо выбирать один из двух предложенных в окне вариантов работ. Можно кликнуть непосредственно на описание работы. Переход к следующему вопросу – нажатие на кнопку «К следующему вопросу».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 xml:space="preserve">Важно также указать свой класс в левом нижнем углу </w:t>
      </w:r>
      <w:proofErr w:type="spellStart"/>
      <w:r w:rsidRPr="00E704D2">
        <w:rPr>
          <w:rFonts w:ascii="Tahoma" w:hAnsi="Tahoma" w:cs="Tahoma"/>
          <w:sz w:val="24"/>
          <w:szCs w:val="24"/>
        </w:rPr>
        <w:t>опросника</w:t>
      </w:r>
      <w:proofErr w:type="spellEnd"/>
      <w:r w:rsidRPr="00E704D2">
        <w:rPr>
          <w:rFonts w:ascii="Tahoma" w:hAnsi="Tahoma" w:cs="Tahoma"/>
          <w:sz w:val="24"/>
          <w:szCs w:val="24"/>
        </w:rPr>
        <w:t xml:space="preserve">. </w:t>
      </w:r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1387" cy="3195964"/>
            <wp:effectExtent l="0" t="0" r="0" b="444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6045" cy="31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>По окончании тестирования на экране будет выведена расшифровка результата, определен предмет труда, к которому более склонен ученик.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 xml:space="preserve">ВАЖНО! Более детальную расшифровку в бумажном варианте нужно попросить у ответственного за анкетирование, назвав результат прохождения тестирования. Например, ПРИРОДА. </w:t>
      </w:r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433484" cy="2285651"/>
            <wp:effectExtent l="0" t="0" r="5080" b="63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911" cy="229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Тестирование для 7-9 классов.</w:t>
      </w:r>
      <w:r w:rsidRPr="00E704D2">
        <w:rPr>
          <w:rFonts w:ascii="Tahoma" w:hAnsi="Tahoma" w:cs="Tahoma"/>
          <w:sz w:val="24"/>
          <w:szCs w:val="24"/>
        </w:rPr>
        <w:t xml:space="preserve"> Представлен тест на определение темперамента. 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 xml:space="preserve">Инструкция по прохождению тестирования. </w:t>
      </w:r>
    </w:p>
    <w:p w:rsidR="00E704D2" w:rsidRPr="00E704D2" w:rsidRDefault="00E704D2" w:rsidP="00E704D2">
      <w:pPr>
        <w:pStyle w:val="a3"/>
        <w:spacing w:line="360" w:lineRule="auto"/>
        <w:ind w:left="284" w:right="5"/>
        <w:contextualSpacing/>
        <w:jc w:val="both"/>
        <w:rPr>
          <w:rFonts w:ascii="Tahoma" w:hAnsi="Tahoma" w:cs="Tahoma"/>
          <w:bCs/>
          <w:iCs/>
        </w:rPr>
      </w:pPr>
      <w:r w:rsidRPr="00E704D2">
        <w:rPr>
          <w:rFonts w:ascii="Tahoma" w:hAnsi="Tahoma" w:cs="Tahoma"/>
          <w:bCs/>
          <w:iCs/>
        </w:rPr>
        <w:t>Для прохождения тестирования необходимо оценить себя с точки зрения предложенных характеристик: подходят они вам или нет. Если характеристики соответствуют вашему обычному поведению, поставьте «</w:t>
      </w:r>
      <w:r w:rsidRPr="00E704D2">
        <w:rPr>
          <w:rFonts w:ascii="Tahoma" w:hAnsi="Tahoma" w:cs="Tahoma"/>
          <w:bCs/>
          <w:iCs/>
          <w:lang w:val="en-US"/>
        </w:rPr>
        <w:t>v</w:t>
      </w:r>
      <w:r w:rsidRPr="00E704D2">
        <w:rPr>
          <w:rFonts w:ascii="Tahoma" w:hAnsi="Tahoma" w:cs="Tahoma"/>
          <w:bCs/>
          <w:iCs/>
        </w:rPr>
        <w:t>» (галочку), если нет – оставьте квадратик пустым.</w:t>
      </w:r>
    </w:p>
    <w:p w:rsidR="00E704D2" w:rsidRPr="00E704D2" w:rsidRDefault="00E704D2" w:rsidP="00E704D2">
      <w:pPr>
        <w:pStyle w:val="a3"/>
        <w:spacing w:line="360" w:lineRule="auto"/>
        <w:ind w:left="284" w:right="5"/>
        <w:contextualSpacing/>
        <w:jc w:val="both"/>
        <w:rPr>
          <w:rFonts w:ascii="Tahoma" w:hAnsi="Tahoma" w:cs="Tahoma"/>
          <w:bCs/>
          <w:iCs/>
        </w:rPr>
      </w:pPr>
      <w:r w:rsidRPr="00E704D2">
        <w:rPr>
          <w:rFonts w:ascii="Tahoma" w:hAnsi="Tahoma" w:cs="Tahoma"/>
          <w:bCs/>
          <w:iCs/>
        </w:rPr>
        <w:t>Не задумывайтесь долго: как правило, первый пришедший в голову ответ является самым правильным.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Инструкция по работе с программой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lastRenderedPageBreak/>
        <w:t>Необходимо отметить галочкой все утверждения, которые соответствуют вашему обычному поведению, а затем нажать на кнопку «К результатам теста».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>Также в нижнем левом углу окна нужно указать свой класс.</w:t>
      </w:r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E704D2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973334" cy="3266768"/>
            <wp:effectExtent l="0" t="0" r="825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4701" cy="32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 xml:space="preserve">По окончании тестирования будет выведен результат: в процентном соотношении, какой тип темперамента вам соответствует больше остальных. 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>По нажатию на кнопку «Прочитать описание» открывается подробное описание темперамента и рекомендации профессии в зависимости от типа темперамента.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>ВАЖНО! У ответственного за анкетирование также можно взять бумажный бланк с описанием и характеристиками темперамента. Нужно указать свой результат – тот темперамент, которому соответствует больший процент. Например, ХОЛЕРИК.</w:t>
      </w:r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399503" cy="1949715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2366" cy="195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 xml:space="preserve">Описание темперамента: </w:t>
      </w:r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6464" cy="2921534"/>
            <wp:effectExtent l="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4226"/>
                    <a:stretch/>
                  </pic:blipFill>
                  <pic:spPr bwMode="auto">
                    <a:xfrm>
                      <a:off x="0" y="0"/>
                      <a:ext cx="4898543" cy="292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Тестирование для 9 класса.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E704D2">
        <w:rPr>
          <w:rFonts w:ascii="Tahoma" w:hAnsi="Tahoma" w:cs="Tahoma"/>
          <w:sz w:val="24"/>
          <w:szCs w:val="24"/>
        </w:rPr>
        <w:t xml:space="preserve">Дополнительное тестирование для 9 класса. 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>Представлен диагностический материал для определения уровня готовности ученика к выбору</w:t>
      </w:r>
      <w:r>
        <w:rPr>
          <w:rFonts w:ascii="Tahoma" w:hAnsi="Tahoma" w:cs="Tahoma"/>
          <w:sz w:val="24"/>
          <w:szCs w:val="24"/>
        </w:rPr>
        <w:t xml:space="preserve"> </w:t>
      </w:r>
      <w:r w:rsidRPr="00E704D2">
        <w:rPr>
          <w:rFonts w:ascii="Tahoma" w:hAnsi="Tahoma" w:cs="Tahoma"/>
          <w:sz w:val="24"/>
          <w:szCs w:val="24"/>
        </w:rPr>
        <w:t>профессии.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 xml:space="preserve">Инструкция по прохождению тестирования. </w:t>
      </w:r>
      <w:r w:rsidRPr="00E704D2">
        <w:rPr>
          <w:rFonts w:ascii="Tahoma" w:hAnsi="Tahoma" w:cs="Tahoma"/>
          <w:sz w:val="24"/>
          <w:szCs w:val="24"/>
        </w:rPr>
        <w:t>Необходимо выразить свое согласие или несогласие с предложенными утверждениями. Важно просмотреть и оценить каждое утверждение. Если пропустить какое-то утверждение, программа расценит его как несвойственное вам.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Инструкция по работе с программой.</w:t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>Необходимо галочками отметить те утверждения, которые вам соответствуют, а затем нажать на кнопку «К результатам теста».</w:t>
      </w:r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893574" cy="2778957"/>
            <wp:effectExtent l="0" t="0" r="0" b="254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4485" cy="277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sz w:val="24"/>
          <w:szCs w:val="24"/>
        </w:rPr>
        <w:t xml:space="preserve">Результат – уровень готовности к выбору будущей профессии. </w:t>
      </w:r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16593" cy="1219691"/>
            <wp:effectExtent l="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5046" cy="12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b/>
          <w:sz w:val="24"/>
          <w:szCs w:val="24"/>
        </w:rPr>
        <w:t>Анкета для родителей.</w:t>
      </w:r>
      <w:r w:rsidRPr="00E704D2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E704D2">
        <w:rPr>
          <w:rFonts w:ascii="Tahoma" w:hAnsi="Tahoma" w:cs="Tahoma"/>
          <w:sz w:val="24"/>
          <w:szCs w:val="24"/>
        </w:rPr>
        <w:t>Представлены 2 вопроса по организации работ в школе.</w:t>
      </w:r>
      <w:proofErr w:type="gramEnd"/>
      <w:r w:rsidRPr="00E704D2">
        <w:rPr>
          <w:rFonts w:ascii="Tahoma" w:hAnsi="Tahoma" w:cs="Tahoma"/>
          <w:sz w:val="24"/>
          <w:szCs w:val="24"/>
        </w:rPr>
        <w:t xml:space="preserve"> Необходимо отметить один или несколько вариантов ответа и по окончании нажать на кнопку «ОК».</w:t>
      </w:r>
    </w:p>
    <w:p w:rsidR="00E704D2" w:rsidRPr="00E704D2" w:rsidRDefault="00E704D2" w:rsidP="00E704D2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  <w:r w:rsidRPr="00E704D2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446639" cy="3058059"/>
            <wp:effectExtent l="0" t="0" r="0" b="9525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9559" cy="30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4D2" w:rsidRPr="00E704D2" w:rsidRDefault="00E704D2" w:rsidP="00E704D2">
      <w:pPr>
        <w:spacing w:line="360" w:lineRule="auto"/>
        <w:ind w:left="284"/>
        <w:contextualSpacing/>
        <w:jc w:val="both"/>
        <w:rPr>
          <w:rFonts w:ascii="Tahoma" w:hAnsi="Tahoma" w:cs="Tahoma"/>
          <w:b/>
          <w:sz w:val="24"/>
          <w:szCs w:val="24"/>
        </w:rPr>
      </w:pPr>
    </w:p>
    <w:p w:rsidR="00861987" w:rsidRDefault="00861987" w:rsidP="00C2217F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</w:p>
    <w:p w:rsidR="00861987" w:rsidRDefault="00861987" w:rsidP="00C2217F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</w:p>
    <w:p w:rsidR="00C2217F" w:rsidRDefault="00C2217F" w:rsidP="00C2217F">
      <w:pPr>
        <w:spacing w:line="360" w:lineRule="auto"/>
        <w:ind w:left="284"/>
        <w:contextualSpacing/>
        <w:rPr>
          <w:rFonts w:ascii="Tahoma" w:hAnsi="Tahoma" w:cs="Tahoma"/>
          <w:sz w:val="24"/>
          <w:szCs w:val="24"/>
        </w:rPr>
      </w:pPr>
    </w:p>
    <w:p w:rsidR="00C2217F" w:rsidRDefault="00C2217F" w:rsidP="00C2217F">
      <w:pPr>
        <w:spacing w:line="360" w:lineRule="auto"/>
        <w:ind w:left="284"/>
        <w:contextualSpacing/>
        <w:rPr>
          <w:rFonts w:ascii="Tahoma" w:hAnsi="Tahoma" w:cs="Tahoma"/>
          <w:sz w:val="24"/>
          <w:szCs w:val="24"/>
        </w:rPr>
      </w:pPr>
    </w:p>
    <w:p w:rsidR="00C2217F" w:rsidRDefault="00C2217F" w:rsidP="00C2217F">
      <w:pPr>
        <w:spacing w:line="360" w:lineRule="auto"/>
        <w:ind w:left="284"/>
        <w:contextualSpacing/>
        <w:rPr>
          <w:rFonts w:ascii="Tahoma" w:hAnsi="Tahoma" w:cs="Tahoma"/>
          <w:sz w:val="24"/>
          <w:szCs w:val="24"/>
        </w:rPr>
      </w:pPr>
    </w:p>
    <w:p w:rsidR="00C2217F" w:rsidRDefault="00C2217F" w:rsidP="00C2217F">
      <w:pPr>
        <w:spacing w:line="360" w:lineRule="auto"/>
        <w:ind w:left="284"/>
        <w:contextualSpacing/>
        <w:rPr>
          <w:rFonts w:ascii="Tahoma" w:hAnsi="Tahoma" w:cs="Tahoma"/>
          <w:sz w:val="24"/>
          <w:szCs w:val="24"/>
        </w:rPr>
      </w:pPr>
    </w:p>
    <w:p w:rsidR="00861987" w:rsidRDefault="00861987" w:rsidP="00C2217F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</w:p>
    <w:p w:rsidR="00C2217F" w:rsidRDefault="00C2217F" w:rsidP="00C2217F">
      <w:pPr>
        <w:spacing w:line="360" w:lineRule="auto"/>
        <w:ind w:left="284"/>
        <w:contextualSpacing/>
        <w:jc w:val="center"/>
        <w:rPr>
          <w:rFonts w:ascii="Tahoma" w:hAnsi="Tahoma" w:cs="Tahoma"/>
          <w:sz w:val="24"/>
          <w:szCs w:val="24"/>
        </w:rPr>
      </w:pPr>
    </w:p>
    <w:p w:rsidR="00C2217F" w:rsidRDefault="00C2217F" w:rsidP="00C2217F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p w:rsidR="00023674" w:rsidRPr="00023674" w:rsidRDefault="00023674" w:rsidP="00C2217F">
      <w:pPr>
        <w:spacing w:line="360" w:lineRule="auto"/>
        <w:ind w:left="284"/>
        <w:contextualSpacing/>
        <w:jc w:val="both"/>
        <w:rPr>
          <w:rFonts w:ascii="Tahoma" w:hAnsi="Tahoma" w:cs="Tahoma"/>
          <w:sz w:val="24"/>
          <w:szCs w:val="24"/>
        </w:rPr>
      </w:pPr>
    </w:p>
    <w:sectPr w:rsidR="00023674" w:rsidRPr="00023674" w:rsidSect="00E704D2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704D2"/>
    <w:rsid w:val="00023674"/>
    <w:rsid w:val="000A6D22"/>
    <w:rsid w:val="00193774"/>
    <w:rsid w:val="002D5A42"/>
    <w:rsid w:val="0035493D"/>
    <w:rsid w:val="0036640F"/>
    <w:rsid w:val="00861987"/>
    <w:rsid w:val="0089274A"/>
    <w:rsid w:val="00A22DB2"/>
    <w:rsid w:val="00C2217F"/>
    <w:rsid w:val="00E704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E704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4">
    <w:name w:val="Table Grid"/>
    <w:basedOn w:val="a1"/>
    <w:uiPriority w:val="39"/>
    <w:rsid w:val="00E70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7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4D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04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Кабинет 27</cp:lastModifiedBy>
  <cp:revision>7</cp:revision>
  <dcterms:created xsi:type="dcterms:W3CDTF">2018-01-31T10:10:00Z</dcterms:created>
  <dcterms:modified xsi:type="dcterms:W3CDTF">2020-04-16T06:36:00Z</dcterms:modified>
</cp:coreProperties>
</file>